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Librarian of Auschwitz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Auschwitz    </w:t>
      </w:r>
      <w:r>
        <w:t xml:space="preserve">   BlockEI    </w:t>
      </w:r>
      <w:r>
        <w:t xml:space="preserve">   Dita    </w:t>
      </w:r>
      <w:r>
        <w:t xml:space="preserve">   Freddy    </w:t>
      </w:r>
      <w:r>
        <w:t xml:space="preserve">   Garlic    </w:t>
      </w:r>
      <w:r>
        <w:t xml:space="preserve">   Germany    </w:t>
      </w:r>
      <w:r>
        <w:t xml:space="preserve">   Jew    </w:t>
      </w:r>
      <w:r>
        <w:t xml:space="preserve">   Librarian    </w:t>
      </w:r>
      <w:r>
        <w:t xml:space="preserve">   Nazis    </w:t>
      </w:r>
      <w:r>
        <w:t xml:space="preserve">   Poland    </w:t>
      </w:r>
      <w:r>
        <w:t xml:space="preserve">   SS Guards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Librarian of Auschwitz</dc:title>
  <dcterms:created xsi:type="dcterms:W3CDTF">2021-10-11T19:15:02Z</dcterms:created>
  <dcterms:modified xsi:type="dcterms:W3CDTF">2021-10-11T19:15:02Z</dcterms:modified>
</cp:coreProperties>
</file>