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the Buddha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Queen Maya    </w:t>
      </w:r>
      <w:r>
        <w:t xml:space="preserve">   Siddhartha    </w:t>
      </w:r>
      <w:r>
        <w:t xml:space="preserve">   Prince    </w:t>
      </w:r>
      <w:r>
        <w:t xml:space="preserve">   King    </w:t>
      </w:r>
      <w:r>
        <w:t xml:space="preserve">   Luxury    </w:t>
      </w:r>
      <w:r>
        <w:t xml:space="preserve">   Buddha    </w:t>
      </w:r>
      <w:r>
        <w:t xml:space="preserve">   Dead man    </w:t>
      </w:r>
      <w:r>
        <w:t xml:space="preserve">   Enlightenment    </w:t>
      </w:r>
      <w:r>
        <w:t xml:space="preserve">   Four Sights    </w:t>
      </w:r>
      <w:r>
        <w:t xml:space="preserve">   Holy man    </w:t>
      </w:r>
      <w:r>
        <w:t xml:space="preserve">   Old man    </w:t>
      </w:r>
      <w:r>
        <w:t xml:space="preserve">   Sick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the Buddha</dc:title>
  <dcterms:created xsi:type="dcterms:W3CDTF">2021-10-11T19:14:51Z</dcterms:created>
  <dcterms:modified xsi:type="dcterms:W3CDTF">2021-10-11T19:14:51Z</dcterms:modified>
</cp:coreProperties>
</file>