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Lion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Handkerchief    </w:t>
      </w:r>
      <w:r>
        <w:t xml:space="preserve">   Beavers    </w:t>
      </w:r>
      <w:r>
        <w:t xml:space="preserve">   Winter    </w:t>
      </w:r>
      <w:r>
        <w:t xml:space="preserve">   Aslan    </w:t>
      </w:r>
      <w:r>
        <w:t xml:space="preserve">   Wardrobe    </w:t>
      </w:r>
      <w:r>
        <w:t xml:space="preserve">   Edmund    </w:t>
      </w:r>
      <w:r>
        <w:t xml:space="preserve">   Peter    </w:t>
      </w:r>
      <w:r>
        <w:t xml:space="preserve">   Mr Tumnus    </w:t>
      </w:r>
      <w:r>
        <w:t xml:space="preserve">   Lucy    </w:t>
      </w:r>
      <w:r>
        <w:t xml:space="preserve">   Narnia    </w:t>
      </w:r>
      <w:r>
        <w:t xml:space="preserve">   Susan    </w:t>
      </w:r>
      <w:r>
        <w:t xml:space="preserve">   The white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the Witch and the Wardrobe</dc:title>
  <dcterms:created xsi:type="dcterms:W3CDTF">2021-10-11T19:15:24Z</dcterms:created>
  <dcterms:modified xsi:type="dcterms:W3CDTF">2021-10-11T19:15:24Z</dcterms:modified>
</cp:coreProperties>
</file>