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Lion, the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turkish delight    </w:t>
      </w:r>
      <w:r>
        <w:t xml:space="preserve">   the white witch    </w:t>
      </w:r>
      <w:r>
        <w:t xml:space="preserve">   faun    </w:t>
      </w:r>
      <w:r>
        <w:t xml:space="preserve">   susan    </w:t>
      </w:r>
      <w:r>
        <w:t xml:space="preserve">   peter    </w:t>
      </w:r>
      <w:r>
        <w:t xml:space="preserve">   edmund    </w:t>
      </w:r>
      <w:r>
        <w:t xml:space="preserve">   lucy    </w:t>
      </w:r>
      <w:r>
        <w:t xml:space="preserve">   c.s.lewis    </w:t>
      </w:r>
      <w:r>
        <w:t xml:space="preserve">   frozen    </w:t>
      </w:r>
      <w:r>
        <w:t xml:space="preserve">   winter    </w:t>
      </w:r>
      <w:r>
        <w:t xml:space="preserve">   wardrobe    </w:t>
      </w:r>
      <w:r>
        <w:t xml:space="preserve">   Narnia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 and the Wardrobe</dc:title>
  <dcterms:created xsi:type="dcterms:W3CDTF">2021-10-11T19:15:42Z</dcterms:created>
  <dcterms:modified xsi:type="dcterms:W3CDTF">2021-10-11T19:15:42Z</dcterms:modified>
</cp:coreProperties>
</file>