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telegraphic    </w:t>
      </w:r>
      <w:r>
        <w:t xml:space="preserve">   teleportation    </w:t>
      </w:r>
      <w:r>
        <w:t xml:space="preserve">   transatlantic    </w:t>
      </w:r>
      <w:r>
        <w:t xml:space="preserve">   translation    </w:t>
      </w:r>
      <w:r>
        <w:t xml:space="preserve">   circumference    </w:t>
      </w:r>
      <w:r>
        <w:t xml:space="preserve">   circumnavigate    </w:t>
      </w:r>
      <w:r>
        <w:t xml:space="preserve">   autobiographical    </w:t>
      </w:r>
      <w:r>
        <w:t xml:space="preserve">   automobile    </w:t>
      </w:r>
      <w:r>
        <w:t xml:space="preserve">   bicentennial    </w:t>
      </w:r>
      <w:r>
        <w:t xml:space="preserve">   bilingual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 Quiz</dc:title>
  <dcterms:created xsi:type="dcterms:W3CDTF">2021-10-11T19:15:24Z</dcterms:created>
  <dcterms:modified xsi:type="dcterms:W3CDTF">2021-10-11T19:15:24Z</dcterms:modified>
</cp:coreProperties>
</file>