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Hutchinson    </w:t>
      </w:r>
      <w:r>
        <w:t xml:space="preserve">   Bentham    </w:t>
      </w:r>
      <w:r>
        <w:t xml:space="preserve">   Summers    </w:t>
      </w:r>
      <w:r>
        <w:t xml:space="preserve">   Graves    </w:t>
      </w:r>
      <w:r>
        <w:t xml:space="preserve">   Delacroix    </w:t>
      </w:r>
      <w:r>
        <w:t xml:space="preserve">   Consulted    </w:t>
      </w:r>
      <w:r>
        <w:t xml:space="preserve">   Petulantly    </w:t>
      </w:r>
      <w:r>
        <w:t xml:space="preserve">   Paraphernalia    </w:t>
      </w:r>
      <w:r>
        <w:t xml:space="preserve">   Boisterous    </w:t>
      </w:r>
      <w:r>
        <w:t xml:space="preserve">   Lottery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2021-10-11T19:16:31Z</dcterms:created>
  <dcterms:modified xsi:type="dcterms:W3CDTF">2021-10-11T19:16:31Z</dcterms:modified>
</cp:coreProperties>
</file>