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Magna Carta said the King was NOT allowed to...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raise taxes    </w:t>
      </w:r>
      <w:r>
        <w:t xml:space="preserve">   waste resources    </w:t>
      </w:r>
      <w:r>
        <w:t xml:space="preserve">   declare war    </w:t>
      </w:r>
      <w:r>
        <w:t xml:space="preserve">   compel peasants    </w:t>
      </w:r>
      <w:r>
        <w:t xml:space="preserve">   use rulers law    </w:t>
      </w:r>
      <w:r>
        <w:t xml:space="preserve">   refuse complaints    </w:t>
      </w:r>
      <w:r>
        <w:t xml:space="preserve">   steal property    </w:t>
      </w:r>
      <w:r>
        <w:t xml:space="preserve">   make demands    </w:t>
      </w:r>
      <w:r>
        <w:t xml:space="preserve">   draft laws    </w:t>
      </w:r>
      <w:r>
        <w:t xml:space="preserve">   illegally imprison    </w:t>
      </w:r>
      <w:r>
        <w:t xml:space="preserve">   seize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Magna Carta said the King was NOT allowed to...</dc:title>
  <dcterms:created xsi:type="dcterms:W3CDTF">2021-10-11T19:17:18Z</dcterms:created>
  <dcterms:modified xsi:type="dcterms:W3CDTF">2021-10-11T19:17:18Z</dcterms:modified>
</cp:coreProperties>
</file>