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Miraculous Journey of Edward Tulane</w:t>
      </w:r>
    </w:p>
    <w:p>
      <w:pPr>
        <w:pStyle w:val="Questions"/>
      </w:pPr>
      <w:r>
        <w:t xml:space="preserve">1. ADDEWR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HAWCT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NHSEIAMFR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SRHAA HTUR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ORUDSOOT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BEIELNA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NULTEA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THASR MPDU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ENAOC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Edward    </w:t>
      </w:r>
      <w:r>
        <w:t xml:space="preserve">   watch    </w:t>
      </w:r>
      <w:r>
        <w:t xml:space="preserve">   fisherman    </w:t>
      </w:r>
      <w:r>
        <w:t xml:space="preserve">   dog    </w:t>
      </w:r>
      <w:r>
        <w:t xml:space="preserve">   Sarah Ruth    </w:t>
      </w:r>
      <w:r>
        <w:t xml:space="preserve">   outdoors    </w:t>
      </w:r>
      <w:r>
        <w:t xml:space="preserve">   Abilene    </w:t>
      </w:r>
      <w:r>
        <w:t xml:space="preserve">   Tulane    </w:t>
      </w:r>
      <w:r>
        <w:t xml:space="preserve">   trash dump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2021-10-11T19:18:35Z</dcterms:created>
  <dcterms:modified xsi:type="dcterms:W3CDTF">2021-10-11T19:18:35Z</dcterms:modified>
</cp:coreProperties>
</file>