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Moon and Planets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move in a path around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sun, planets, moons, and other objects that orbit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imaginary line through the center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move in a path around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nearest star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made up line that circles the Earth halfway between the North and South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tool that makes distant objects appear larger, brighter, and sharper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phase of the moon when an increasing amount of the moon's near side is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four planets closest to the Sun; also made up of rocks and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phase of the moon when a decreasing amount of the moon's near side is sunlight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an object appear larger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phase of the moon when all of the moon's near side is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body in space that moves around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different ways the moon looks throughout the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four planets farthest from the Sun; made up of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phase of the moon when half of the moon's near side is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phase of the moon when the moon's near side receives no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phase of the moon when a thin part of the moon's near side is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turn on an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small rounded body in orbit around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four parts of the year; Spring, Summer, Winter, Fall</w:t>
            </w:r>
          </w:p>
        </w:tc>
      </w:tr>
    </w:tbl>
    <w:p>
      <w:pPr>
        <w:pStyle w:val="WordBankMedium"/>
      </w:pPr>
      <w:r>
        <w:t xml:space="preserve">   Wanning Moon    </w:t>
      </w:r>
      <w:r>
        <w:t xml:space="preserve">   Waxing Moon    </w:t>
      </w:r>
      <w:r>
        <w:t xml:space="preserve">   Full Moon    </w:t>
      </w:r>
      <w:r>
        <w:t xml:space="preserve">   New Moon    </w:t>
      </w:r>
      <w:r>
        <w:t xml:space="preserve">   Phases of the Moon    </w:t>
      </w:r>
      <w:r>
        <w:t xml:space="preserve">   Quarter Moon    </w:t>
      </w:r>
      <w:r>
        <w:t xml:space="preserve">   Axis    </w:t>
      </w:r>
      <w:r>
        <w:t xml:space="preserve">   Rotate    </w:t>
      </w:r>
      <w:r>
        <w:t xml:space="preserve">   Revolve    </w:t>
      </w:r>
      <w:r>
        <w:t xml:space="preserve">   Equator    </w:t>
      </w:r>
      <w:r>
        <w:t xml:space="preserve">   Season    </w:t>
      </w:r>
      <w:r>
        <w:t xml:space="preserve">   Crescent Moon    </w:t>
      </w:r>
      <w:r>
        <w:t xml:space="preserve">   Orbit    </w:t>
      </w:r>
      <w:r>
        <w:t xml:space="preserve">   Planet    </w:t>
      </w:r>
      <w:r>
        <w:t xml:space="preserve">   Solar System    </w:t>
      </w:r>
      <w:r>
        <w:t xml:space="preserve">   Sun    </w:t>
      </w:r>
      <w:r>
        <w:t xml:space="preserve">   Magnify    </w:t>
      </w:r>
      <w:r>
        <w:t xml:space="preserve">   Telescope    </w:t>
      </w:r>
      <w:r>
        <w:t xml:space="preserve">   Inner Planets    </w:t>
      </w:r>
      <w:r>
        <w:t xml:space="preserve">   Outer Planets    </w:t>
      </w:r>
      <w:r>
        <w:t xml:space="preserve">   Moon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Moon and Planets</dc:title>
  <dcterms:created xsi:type="dcterms:W3CDTF">2021-10-11T19:18:44Z</dcterms:created>
  <dcterms:modified xsi:type="dcterms:W3CDTF">2021-10-11T19:18:44Z</dcterms:modified>
</cp:coreProperties>
</file>