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uncanny    </w:t>
      </w:r>
      <w:r>
        <w:t xml:space="preserve">   zealous    </w:t>
      </w:r>
      <w:r>
        <w:t xml:space="preserve">   imperative    </w:t>
      </w:r>
      <w:r>
        <w:t xml:space="preserve">   scruples    </w:t>
      </w:r>
      <w:r>
        <w:t xml:space="preserve">   droll    </w:t>
      </w:r>
      <w:r>
        <w:t xml:space="preserve">   condone    </w:t>
      </w:r>
      <w:r>
        <w:t xml:space="preserve">   amenity    </w:t>
      </w:r>
      <w:r>
        <w:t xml:space="preserve">   cultivated    </w:t>
      </w:r>
      <w:r>
        <w:t xml:space="preserve">   disarming    </w:t>
      </w:r>
      <w:r>
        <w:t xml:space="preserve">   quarry    </w:t>
      </w:r>
      <w:r>
        <w:t xml:space="preserve">   tangible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2021-10-11T19:18:20Z</dcterms:created>
  <dcterms:modified xsi:type="dcterms:W3CDTF">2021-10-11T19:18:20Z</dcterms:modified>
</cp:coreProperties>
</file>