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transient    </w:t>
      </w:r>
      <w:r>
        <w:t xml:space="preserve">   aspire    </w:t>
      </w:r>
      <w:r>
        <w:t xml:space="preserve">   passionate    </w:t>
      </w:r>
      <w:r>
        <w:t xml:space="preserve">   pastor    </w:t>
      </w:r>
      <w:r>
        <w:t xml:space="preserve">   obligated    </w:t>
      </w:r>
      <w:r>
        <w:t xml:space="preserve">   vagrant    </w:t>
      </w:r>
      <w:r>
        <w:t xml:space="preserve">   endeavor    </w:t>
      </w:r>
      <w:r>
        <w:t xml:space="preserve">   poignant    </w:t>
      </w:r>
      <w:r>
        <w:t xml:space="preserve">   vicar    </w:t>
      </w:r>
      <w:r>
        <w:t xml:space="preserve">   oblige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Mouse</dc:title>
  <dcterms:created xsi:type="dcterms:W3CDTF">2021-10-11T19:17:53Z</dcterms:created>
  <dcterms:modified xsi:type="dcterms:W3CDTF">2021-10-11T19:17:53Z</dcterms:modified>
</cp:coreProperties>
</file>