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Murder of Thomas Becket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Archbishop    </w:t>
      </w:r>
      <w:r>
        <w:t xml:space="preserve">   Knights    </w:t>
      </w:r>
      <w:r>
        <w:t xml:space="preserve">   Pilgrimage    </w:t>
      </w:r>
      <w:r>
        <w:t xml:space="preserve">   Cure    </w:t>
      </w:r>
      <w:r>
        <w:t xml:space="preserve">   Miracle    </w:t>
      </w:r>
      <w:r>
        <w:t xml:space="preserve">   Saint    </w:t>
      </w:r>
      <w:r>
        <w:t xml:space="preserve">   Murder    </w:t>
      </w:r>
      <w:r>
        <w:t xml:space="preserve">   Pope    </w:t>
      </w:r>
      <w:r>
        <w:t xml:space="preserve">   Becket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Thomas Becket</dc:title>
  <dcterms:created xsi:type="dcterms:W3CDTF">2021-10-11T19:18:48Z</dcterms:created>
  <dcterms:modified xsi:type="dcterms:W3CDTF">2021-10-11T19:18:48Z</dcterms:modified>
</cp:coreProperties>
</file>