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Lies at the base of the cerebrum and is attached to the brain stem; A.K.A. "little brain".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nerve affects the muscles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nerve affects the muscles of the temple side of the forehead, eyebrow, eyelid, and upper part of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3 parts: the midbrain, pons, and the medulla oblongata.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that affects muscles of the chin and lower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A.K.A. efferent nerves; nerves that carry impulses from the brain to the muscles or glands are __________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sensory-motor nerve in the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 that affects the upper part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automatic motion, like the quick removal of the hand from a hot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nerve affects the front and sides of the neck as far down as the breastbone?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part of the nervous system carries messages to and from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Nerve that supplies the arm and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system carries messages to and from the brain an controls and coordinates all bodily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nerve known as the accessory nerve.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front upper part of the cranium and makes up the bulk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division of the autonomic system speeds up activity and prepares the body for stressful situations?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that affects the pinky side of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that affects the skin of the forehead, upper eyelids, and interior portion of the scalp, orbit, eyeball, and nasal passage?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main parts called "thalamus" and "hypothalamus".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the chief motor nerve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autonomic nervous system controls the __________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 that supplies the thumb side of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parasympathetic division helps restore and slow down activity in order to keep the body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and most complex mass of nerve tissue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of the cranial nerves?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scientific study of the structure, function, and pathology of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part of the nervous system controls mental activity, voluntary function of the five senses, and voluntary muscle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A.K.A. afferent nerves; nerves that carry impulses or messages from the sense organs to the brain are _________ nerves.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Neurology    </w:t>
      </w:r>
      <w:r>
        <w:t xml:space="preserve">   Central    </w:t>
      </w:r>
      <w:r>
        <w:t xml:space="preserve">   Peripheral    </w:t>
      </w:r>
      <w:r>
        <w:t xml:space="preserve">   Involuntary    </w:t>
      </w:r>
      <w:r>
        <w:t xml:space="preserve">   Sympathetic    </w:t>
      </w:r>
      <w:r>
        <w:t xml:space="preserve">   Balance    </w:t>
      </w:r>
      <w:r>
        <w:t xml:space="preserve">   Brain    </w:t>
      </w:r>
      <w:r>
        <w:t xml:space="preserve">   Cerebrum    </w:t>
      </w:r>
      <w:r>
        <w:t xml:space="preserve">   Cerebellum    </w:t>
      </w:r>
      <w:r>
        <w:t xml:space="preserve">   Diencephalon    </w:t>
      </w:r>
      <w:r>
        <w:t xml:space="preserve">   Brain Stem    </w:t>
      </w:r>
      <w:r>
        <w:t xml:space="preserve">   Sensory    </w:t>
      </w:r>
      <w:r>
        <w:t xml:space="preserve">   Motor    </w:t>
      </w:r>
      <w:r>
        <w:t xml:space="preserve">   Reflex    </w:t>
      </w:r>
      <w:r>
        <w:t xml:space="preserve">   7th Cranial    </w:t>
      </w:r>
      <w:r>
        <w:t xml:space="preserve">   Buccal    </w:t>
      </w:r>
      <w:r>
        <w:t xml:space="preserve">   Temporal    </w:t>
      </w:r>
      <w:r>
        <w:t xml:space="preserve">   Eleventh Nerve    </w:t>
      </w:r>
      <w:r>
        <w:t xml:space="preserve">   Cervical Cutaneous    </w:t>
      </w:r>
      <w:r>
        <w:t xml:space="preserve">   Maxillary    </w:t>
      </w:r>
      <w:r>
        <w:t xml:space="preserve">   Mandibular    </w:t>
      </w:r>
      <w:r>
        <w:t xml:space="preserve">   Fifth    </w:t>
      </w:r>
      <w:r>
        <w:t xml:space="preserve">   Ophthalmic    </w:t>
      </w:r>
      <w:r>
        <w:t xml:space="preserve">   Digital    </w:t>
      </w:r>
      <w:r>
        <w:t xml:space="preserve">   Radial    </w:t>
      </w:r>
      <w:r>
        <w:t xml:space="preserve">   Median    </w:t>
      </w:r>
      <w:r>
        <w:t xml:space="preserve">   Ulnar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2021-10-11T19:20:28Z</dcterms:created>
  <dcterms:modified xsi:type="dcterms:W3CDTF">2021-10-11T19:20:28Z</dcterms:modified>
</cp:coreProperties>
</file>