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axon terminal    </w:t>
      </w:r>
      <w:r>
        <w:t xml:space="preserve">   brain    </w:t>
      </w:r>
      <w:r>
        <w:t xml:space="preserve">   cell body    </w:t>
      </w:r>
      <w:r>
        <w:t xml:space="preserve">   dendrites    </w:t>
      </w:r>
      <w:r>
        <w:t xml:space="preserve">   impulse    </w:t>
      </w:r>
      <w:r>
        <w:t xml:space="preserve">   interneurons    </w:t>
      </w:r>
      <w:r>
        <w:t xml:space="preserve">   motor neurons    </w:t>
      </w:r>
      <w:r>
        <w:t xml:space="preserve">   myelin sheath    </w:t>
      </w:r>
      <w:r>
        <w:t xml:space="preserve">   neurons    </w:t>
      </w:r>
      <w:r>
        <w:t xml:space="preserve">   nucleus    </w:t>
      </w:r>
      <w:r>
        <w:t xml:space="preserve">   sensory neurons    </w:t>
      </w:r>
      <w:r>
        <w:t xml:space="preserve">   spine    </w:t>
      </w:r>
      <w:r>
        <w:t xml:space="preserve">   stimuli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2021-10-11T19:19:16Z</dcterms:created>
  <dcterms:modified xsi:type="dcterms:W3CDTF">2021-10-11T19:19:16Z</dcterms:modified>
</cp:coreProperties>
</file>