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 Investigation 3-1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stimuli    </w:t>
      </w:r>
      <w:r>
        <w:t xml:space="preserve">   photoreceptors    </w:t>
      </w:r>
      <w:r>
        <w:t xml:space="preserve">   chemoreceptors    </w:t>
      </w:r>
      <w:r>
        <w:t xml:space="preserve">   Braille    </w:t>
      </w:r>
      <w:r>
        <w:t xml:space="preserve">   senses    </w:t>
      </w:r>
      <w:r>
        <w:t xml:space="preserve">   knuckles    </w:t>
      </w:r>
      <w:r>
        <w:t xml:space="preserve">   Fingertips    </w:t>
      </w:r>
      <w:r>
        <w:t xml:space="preserve">   Brain    </w:t>
      </w:r>
      <w:r>
        <w:t xml:space="preserve">   Neuron    </w:t>
      </w:r>
      <w:r>
        <w:t xml:space="preserve">   homunculus    </w:t>
      </w:r>
      <w:r>
        <w:t xml:space="preserve">   Receptive Field    </w:t>
      </w:r>
      <w:r>
        <w:t xml:space="preserve">   Pressure    </w:t>
      </w:r>
      <w:r>
        <w:t xml:space="preserve">   Vision    </w:t>
      </w:r>
      <w:r>
        <w:t xml:space="preserve">   sight    </w:t>
      </w:r>
      <w:r>
        <w:t xml:space="preserve">   Hear    </w:t>
      </w:r>
      <w:r>
        <w:t xml:space="preserve">   Smell    </w:t>
      </w:r>
      <w:r>
        <w:t xml:space="preserve">   Electromagnetic    </w:t>
      </w:r>
      <w:r>
        <w:t xml:space="preserve">   Stimulus    </w:t>
      </w:r>
      <w:r>
        <w:t xml:space="preserve">   Mechanoreceptors    </w:t>
      </w:r>
      <w:r>
        <w:t xml:space="preserve">   Response    </w:t>
      </w:r>
      <w:r>
        <w:t xml:space="preserve">   Touch    </w:t>
      </w:r>
      <w:r>
        <w:t xml:space="preserve">   Sensory Receptor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 Investigation 3-1</dc:title>
  <dcterms:created xsi:type="dcterms:W3CDTF">2021-10-11T19:20:37Z</dcterms:created>
  <dcterms:modified xsi:type="dcterms:W3CDTF">2021-10-11T19:20:37Z</dcterms:modified>
</cp:coreProperties>
</file>