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Newest 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Dimensional Fund Advisors    </w:t>
      </w:r>
      <w:r>
        <w:t xml:space="preserve">   Liberty CocaCola    </w:t>
      </w:r>
      <w:r>
        <w:t xml:space="preserve">   Western Container    </w:t>
      </w:r>
      <w:r>
        <w:t xml:space="preserve">   Johns Manville    </w:t>
      </w:r>
      <w:r>
        <w:t xml:space="preserve">   Archrock Services    </w:t>
      </w:r>
      <w:r>
        <w:t xml:space="preserve">   Unitedweb    </w:t>
      </w:r>
      <w:r>
        <w:t xml:space="preserve">   Osaka Gas    </w:t>
      </w:r>
      <w:r>
        <w:t xml:space="preserve">   Santander Consumer    </w:t>
      </w:r>
      <w:r>
        <w:t xml:space="preserve">   JBT Corporation    </w:t>
      </w:r>
      <w:r>
        <w:t xml:space="preserve">   Merck KGaA    </w:t>
      </w:r>
      <w:r>
        <w:t xml:space="preserve">   CBP    </w:t>
      </w:r>
      <w:r>
        <w:t xml:space="preserve">   HBM Holdings    </w:t>
      </w:r>
      <w:r>
        <w:t xml:space="preserve">   Livent    </w:t>
      </w:r>
      <w:r>
        <w:t xml:space="preserve">   Hendrickson    </w:t>
      </w:r>
      <w:r>
        <w:t xml:space="preserve">   Scooters    </w:t>
      </w:r>
      <w:r>
        <w:t xml:space="preserve">   University Saint Augustine    </w:t>
      </w:r>
      <w:r>
        <w:t xml:space="preserve">   Nexteer Automotive    </w:t>
      </w:r>
      <w:r>
        <w:t xml:space="preserve">   Indeed    </w:t>
      </w:r>
      <w:r>
        <w:t xml:space="preserve">   Verra Mobility    </w:t>
      </w:r>
      <w:r>
        <w:t xml:space="preserve">   BNSF    </w:t>
      </w:r>
      <w:r>
        <w:t xml:space="preserve">   PGT Innovations    </w:t>
      </w:r>
      <w:r>
        <w:t xml:space="preserve">   Limetree Bay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Newest Ones</dc:title>
  <dcterms:created xsi:type="dcterms:W3CDTF">2021-10-11T19:20:51Z</dcterms:created>
  <dcterms:modified xsi:type="dcterms:W3CDTF">2021-10-11T19:20:51Z</dcterms:modified>
</cp:coreProperties>
</file>