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crops    </w:t>
      </w:r>
      <w:r>
        <w:t xml:space="preserve">   Africa    </w:t>
      </w:r>
      <w:r>
        <w:t xml:space="preserve">   fish    </w:t>
      </w:r>
      <w:r>
        <w:t xml:space="preserve">   transport    </w:t>
      </w:r>
      <w:r>
        <w:t xml:space="preserve">   sakia    </w:t>
      </w:r>
      <w:r>
        <w:t xml:space="preserve">   farming    </w:t>
      </w:r>
      <w:r>
        <w:t xml:space="preserve">   desert    </w:t>
      </w:r>
      <w:r>
        <w:t xml:space="preserve">   water    </w:t>
      </w:r>
      <w:r>
        <w:t xml:space="preserve">   irrigation    </w:t>
      </w:r>
      <w:r>
        <w:t xml:space="preserve">   shaduf    </w:t>
      </w:r>
      <w:r>
        <w:t xml:space="preserve">   Nile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Nile</dc:title>
  <dcterms:created xsi:type="dcterms:W3CDTF">2021-10-11T19:21:26Z</dcterms:created>
  <dcterms:modified xsi:type="dcterms:W3CDTF">2021-10-11T19:21:26Z</dcterms:modified>
</cp:coreProperties>
</file>