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Nile Crocodile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water    </w:t>
      </w:r>
      <w:r>
        <w:t xml:space="preserve">   cave    </w:t>
      </w:r>
      <w:r>
        <w:t xml:space="preserve">   hatchlings    </w:t>
      </w:r>
      <w:r>
        <w:t xml:space="preserve">   eggs    </w:t>
      </w:r>
      <w:r>
        <w:t xml:space="preserve">   female    </w:t>
      </w:r>
      <w:r>
        <w:t xml:space="preserve">   male    </w:t>
      </w:r>
      <w:r>
        <w:t xml:space="preserve">   zebra    </w:t>
      </w:r>
      <w:r>
        <w:t xml:space="preserve">   teeth    </w:t>
      </w:r>
      <w:r>
        <w:t xml:space="preserve">   wildebeest    </w:t>
      </w:r>
      <w:r>
        <w:t xml:space="preserve">   gazelle    </w:t>
      </w:r>
      <w:r>
        <w:t xml:space="preserve">   crocodile    </w:t>
      </w:r>
      <w:r>
        <w:t xml:space="preserve">   river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Crocodile</dc:title>
  <dcterms:created xsi:type="dcterms:W3CDTF">2021-10-11T19:19:33Z</dcterms:created>
  <dcterms:modified xsi:type="dcterms:W3CDTF">2021-10-11T19:19:33Z</dcterms:modified>
</cp:coreProperties>
</file>