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Nile Crocodile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amateur    </w:t>
      </w:r>
      <w:r>
        <w:t xml:space="preserve">   suspend    </w:t>
      </w:r>
      <w:r>
        <w:t xml:space="preserve">   inspect    </w:t>
      </w:r>
      <w:r>
        <w:t xml:space="preserve">   elegant    </w:t>
      </w:r>
      <w:r>
        <w:t xml:space="preserve">   grace    </w:t>
      </w:r>
      <w:r>
        <w:t xml:space="preserve">   lame    </w:t>
      </w:r>
      <w:r>
        <w:t xml:space="preserve">   tiresome    </w:t>
      </w:r>
      <w:r>
        <w:t xml:space="preserve">   absorb    </w:t>
      </w:r>
      <w:r>
        <w:t xml:space="preserve">   channel    </w:t>
      </w:r>
      <w:r>
        <w:t xml:space="preserve">   tranquil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Nile Crocodile</dc:title>
  <dcterms:created xsi:type="dcterms:W3CDTF">2021-10-11T19:20:14Z</dcterms:created>
  <dcterms:modified xsi:type="dcterms:W3CDTF">2021-10-11T19:20:14Z</dcterms:modified>
</cp:coreProperties>
</file>