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Nile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turtle    </w:t>
      </w:r>
      <w:r>
        <w:t xml:space="preserve">   fish    </w:t>
      </w:r>
      <w:r>
        <w:t xml:space="preserve">   flood    </w:t>
      </w:r>
      <w:r>
        <w:t xml:space="preserve">   Egypt    </w:t>
      </w:r>
      <w:r>
        <w:t xml:space="preserve">   crops    </w:t>
      </w:r>
      <w:r>
        <w:t xml:space="preserve">   Africa    </w:t>
      </w:r>
      <w:r>
        <w:t xml:space="preserve">   North    </w:t>
      </w:r>
      <w:r>
        <w:t xml:space="preserve">   South    </w:t>
      </w:r>
      <w:r>
        <w:t xml:space="preserve">   crocodile    </w:t>
      </w:r>
      <w:r>
        <w:t xml:space="preserve">   nile    </w:t>
      </w:r>
      <w:r>
        <w:t xml:space="preserve">  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Nile River</dc:title>
  <dcterms:created xsi:type="dcterms:W3CDTF">2021-10-11T19:21:00Z</dcterms:created>
  <dcterms:modified xsi:type="dcterms:W3CDTF">2021-10-11T19:21:00Z</dcterms:modified>
</cp:coreProperties>
</file>