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Origins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vegetable    </w:t>
      </w:r>
      <w:r>
        <w:t xml:space="preserve">   animal    </w:t>
      </w:r>
      <w:r>
        <w:t xml:space="preserve">   Africa    </w:t>
      </w:r>
      <w:r>
        <w:t xml:space="preserve">   winter    </w:t>
      </w:r>
      <w:r>
        <w:t xml:space="preserve">   summer    </w:t>
      </w:r>
      <w:r>
        <w:t xml:space="preserve">   huts    </w:t>
      </w:r>
      <w:r>
        <w:t xml:space="preserve">   Lapland    </w:t>
      </w:r>
      <w:r>
        <w:t xml:space="preserve">   Mbuti    </w:t>
      </w:r>
      <w:r>
        <w:t xml:space="preserve">   Sami    </w:t>
      </w:r>
      <w:r>
        <w:t xml:space="preserve">   gatherers    </w:t>
      </w:r>
      <w:r>
        <w:t xml:space="preserve">   hunters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Origins of Food</dc:title>
  <dcterms:created xsi:type="dcterms:W3CDTF">2021-10-11T19:22:06Z</dcterms:created>
  <dcterms:modified xsi:type="dcterms:W3CDTF">2021-10-11T19:22:06Z</dcterms:modified>
</cp:coreProperties>
</file>