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Other Wes Moore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apathy    </w:t>
      </w:r>
      <w:r>
        <w:t xml:space="preserve">   defendant    </w:t>
      </w:r>
      <w:r>
        <w:t xml:space="preserve">   accountability    </w:t>
      </w:r>
      <w:r>
        <w:t xml:space="preserve">   paratrooper    </w:t>
      </w:r>
      <w:r>
        <w:t xml:space="preserve">   intimidate    </w:t>
      </w:r>
      <w:r>
        <w:t xml:space="preserve">   disheveled    </w:t>
      </w:r>
      <w:r>
        <w:t xml:space="preserve">   mollify    </w:t>
      </w:r>
      <w:r>
        <w:t xml:space="preserve">   diverge    </w:t>
      </w:r>
      <w:r>
        <w:t xml:space="preserve">   Mentor    </w:t>
      </w:r>
      <w:r>
        <w:t xml:space="preserve">   Wes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Other Wes Moore Word Search</dc:title>
  <dcterms:created xsi:type="dcterms:W3CDTF">2021-10-11T19:21:52Z</dcterms:created>
  <dcterms:modified xsi:type="dcterms:W3CDTF">2021-10-11T19:21:52Z</dcterms:modified>
</cp:coreProperties>
</file>