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 of the Mustard 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grows    </w:t>
      </w:r>
      <w:r>
        <w:t xml:space="preserve">   branches    </w:t>
      </w:r>
      <w:r>
        <w:t xml:space="preserve">   nests    </w:t>
      </w:r>
      <w:r>
        <w:t xml:space="preserve">   birds    </w:t>
      </w:r>
      <w:r>
        <w:t xml:space="preserve">   world    </w:t>
      </w:r>
      <w:r>
        <w:t xml:space="preserve">   disciples    </w:t>
      </w:r>
      <w:r>
        <w:t xml:space="preserve">   church    </w:t>
      </w:r>
      <w:r>
        <w:t xml:space="preserve">   tree    </w:t>
      </w:r>
      <w:r>
        <w:t xml:space="preserve">   Mustard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Mustard Seed</dc:title>
  <dcterms:created xsi:type="dcterms:W3CDTF">2021-10-11T19:24:23Z</dcterms:created>
  <dcterms:modified xsi:type="dcterms:W3CDTF">2021-10-11T19:24:23Z</dcterms:modified>
</cp:coreProperties>
</file>