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The Parts of the Mass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pPr>
              <w:pStyle w:val="CrossgridTiny"/>
            </w:pPr>
            <w:r>
              <w:t xml:space="preserve">4</w:t>
            </w:r>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p/>
        </w:tc>
        <w:tc>
          <w:tcPr>
            <w:tcBorders>
              <w:top w:val="single"/>
              <w:bottom w:val="single"/>
              <w:left w:val="single"/>
              <w:right w:val="single"/>
            </w:tcBorders>
            <w:vAlign w:val="top"/>
          </w:tcPr>
          <w:p>
            <w:pPr>
              <w:pStyle w:val="CrossgridTiny"/>
            </w:pPr>
            <w:r>
              <w:t xml:space="preserve">10</w:t>
            </w: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pPr>
              <w:pStyle w:val="CrossgridTiny"/>
            </w:pPr>
            <w:r>
              <w:t xml:space="preserve">16</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20</w:t>
            </w: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most important and greatest prayer of the church where the preface offers God thanksgiving and praise. Then we say the hymn, “Holy, Holy, Holy. Then we call the Holy Spirit to bless the bread and wine and the Consecration of the bread and wine. Then Jesus’s words and actions at the Last Supper as well as Jesus’s Passion, Death, Resurrection, and Ascension are being recalled. Then we end the prayer with an Amen Eucharistic</w:t>
            </w:r>
          </w:p>
          <w:p>
            <w:pPr>
              <w:keepLines/>
              <w:pStyle w:val="CluesTiny"/>
            </w:pPr>
            <w:r>
              <w:rPr>
                <w:b w:val="true"/>
                <w:bCs w:val="true"/>
              </w:rPr>
              <w:t xml:space="preserve">5. </w:t>
            </w:r>
            <w:r>
              <w:t xml:space="preserve">the deacon and altar servers prepare the altar for the gifts which include bread and wine from the members of the church and the members carry it up to the altar, then it is placed on the altar while we sing Preparation of the</w:t>
            </w:r>
          </w:p>
          <w:p>
            <w:pPr>
              <w:keepLines/>
              <w:pStyle w:val="CluesTiny"/>
            </w:pPr>
            <w:r>
              <w:rPr>
                <w:b w:val="true"/>
                <w:bCs w:val="true"/>
              </w:rPr>
              <w:t xml:space="preserve">8. </w:t>
            </w:r>
            <w:r>
              <w:t xml:space="preserve">Jesus gave us this prayer that we pray aloud or sing Lord’s</w:t>
            </w:r>
          </w:p>
          <w:p>
            <w:pPr>
              <w:keepLines/>
              <w:pStyle w:val="CluesTiny"/>
            </w:pPr>
            <w:r>
              <w:rPr>
                <w:b w:val="true"/>
                <w:bCs w:val="true"/>
              </w:rPr>
              <w:t xml:space="preserve">12. </w:t>
            </w:r>
            <w:r>
              <w:t xml:space="preserve">everyone prays the Nicene Creed or the Apostles Creed Profession of</w:t>
            </w:r>
          </w:p>
          <w:p>
            <w:pPr>
              <w:keepLines/>
              <w:pStyle w:val="CluesTiny"/>
            </w:pPr>
            <w:r>
              <w:rPr>
                <w:b w:val="true"/>
                <w:bCs w:val="true"/>
              </w:rPr>
              <w:t xml:space="preserve">14. </w:t>
            </w:r>
            <w:r>
              <w:t xml:space="preserve">this reading is from the Old Testament where we hear God’s love and mercy for his people and we hear stories of hope, courage, wonder, and might and learn about God’s covenant with his people while they live the law out First</w:t>
            </w:r>
          </w:p>
          <w:p>
            <w:pPr>
              <w:keepLines/>
              <w:pStyle w:val="CluesTiny"/>
            </w:pPr>
            <w:r>
              <w:rPr>
                <w:b w:val="true"/>
                <w:bCs w:val="true"/>
              </w:rPr>
              <w:t xml:space="preserve">17. </w:t>
            </w:r>
            <w:r>
              <w:t xml:space="preserve">the prayer shows celebration and the needs and hopes of the crowd</w:t>
            </w:r>
          </w:p>
          <w:p>
            <w:pPr>
              <w:keepLines/>
              <w:pStyle w:val="CluesTiny"/>
            </w:pPr>
            <w:r>
              <w:rPr>
                <w:b w:val="true"/>
                <w:bCs w:val="true"/>
              </w:rPr>
              <w:t xml:space="preserve">18. </w:t>
            </w:r>
            <w:r>
              <w:t xml:space="preserve">the deacon or priest reads one of the four gospels, the reading is about Jesus’s life and his words and actions, and to be Jesus’s disciple's</w:t>
            </w:r>
          </w:p>
          <w:p>
            <w:pPr>
              <w:keepLines/>
              <w:pStyle w:val="CluesTiny"/>
            </w:pPr>
            <w:r>
              <w:rPr>
                <w:b w:val="true"/>
                <w:bCs w:val="true"/>
              </w:rPr>
              <w:t xml:space="preserve">19. </w:t>
            </w:r>
            <w:r>
              <w:t xml:space="preserve">the altar servers, readers, deacon, and priest walk up to the altar to kiss it while the crowd sings Entrance</w:t>
            </w:r>
          </w:p>
          <w:p>
            <w:pPr>
              <w:keepLines/>
              <w:pStyle w:val="CluesTiny"/>
            </w:pPr>
            <w:r>
              <w:rPr>
                <w:b w:val="true"/>
                <w:bCs w:val="true"/>
              </w:rPr>
              <w:t xml:space="preserve">21. </w:t>
            </w:r>
            <w:r>
              <w:t xml:space="preserve">We say or sing the Lamb of God, then we ask Jesus for mercy, forgiveness, and peace and then the priest breaks the Host and we are invited to share in the Eucharist Breaking of the</w:t>
            </w:r>
          </w:p>
          <w:p>
            <w:pPr>
              <w:keepLines/>
              <w:pStyle w:val="CluesTiny"/>
            </w:pPr>
            <w:r>
              <w:rPr>
                <w:b w:val="true"/>
                <w:bCs w:val="true"/>
              </w:rPr>
              <w:t xml:space="preserve">22. </w:t>
            </w:r>
            <w:r>
              <w:t xml:space="preserve">The priest blesses us in the name of the Father, and the Son, and the Holy Spirit then we make a Sign of the Cross while were being blessed</w:t>
            </w:r>
          </w:p>
          <w:p>
            <w:pPr>
              <w:keepLines/>
              <w:pStyle w:val="CluesTiny"/>
            </w:pPr>
            <w:r>
              <w:rPr>
                <w:b w:val="true"/>
                <w:bCs w:val="true"/>
              </w:rPr>
              <w:t xml:space="preserve">23. </w:t>
            </w:r>
            <w:r>
              <w:t xml:space="preserve">The Host and Wine are shown, and we say, “The Body of Christ” and “The Blood of Christ” and we say Amen. Then we receive Holy communion while there is singing, and we reflect God and the priest prays for to be Jesus’s disciples. Holy</w:t>
            </w:r>
          </w:p>
        </w:tc>
        <w:tc>
          <w:p>
            <w:pPr>
              <w:pStyle w:val="CluesTiny"/>
            </w:pPr>
            <w:r>
              <w:rPr>
                <w:b w:val="true"/>
                <w:bCs w:val="true"/>
              </w:rPr>
              <w:t xml:space="preserve">Down</w:t>
            </w:r>
          </w:p>
          <w:p>
            <w:pPr>
              <w:keepLines/>
              <w:pStyle w:val="CluesTiny"/>
            </w:pPr>
            <w:r>
              <w:rPr>
                <w:b w:val="true"/>
                <w:bCs w:val="true"/>
              </w:rPr>
              <w:t xml:space="preserve">1. </w:t>
            </w:r>
            <w:r>
              <w:t xml:space="preserve">we pray for the different needs of the church and community Prayer of the</w:t>
            </w:r>
          </w:p>
          <w:p>
            <w:pPr>
              <w:keepLines/>
              <w:pStyle w:val="CluesTiny"/>
            </w:pPr>
            <w:r>
              <w:rPr>
                <w:b w:val="true"/>
                <w:bCs w:val="true"/>
              </w:rPr>
              <w:t xml:space="preserve">3. </w:t>
            </w:r>
            <w:r>
              <w:t xml:space="preserve">after we think about God’s words, then we thank his words that we had listened too Responsorial</w:t>
            </w:r>
          </w:p>
          <w:p>
            <w:pPr>
              <w:keepLines/>
              <w:pStyle w:val="CluesTiny"/>
            </w:pPr>
            <w:r>
              <w:rPr>
                <w:b w:val="true"/>
                <w:bCs w:val="true"/>
              </w:rPr>
              <w:t xml:space="preserve">4. </w:t>
            </w:r>
            <w:r>
              <w:t xml:space="preserve">we stand to sing the Alleluia or other words of praise. This shows we are ready to hear the Good News of Jesus Christ Alleluia or Gospel</w:t>
            </w:r>
          </w:p>
          <w:p>
            <w:pPr>
              <w:keepLines/>
              <w:pStyle w:val="CluesTiny"/>
            </w:pPr>
            <w:r>
              <w:rPr>
                <w:b w:val="true"/>
                <w:bCs w:val="true"/>
              </w:rPr>
              <w:t xml:space="preserve">6. </w:t>
            </w:r>
            <w:r>
              <w:t xml:space="preserve">everyone makes the sign of the cross, and the priest reminds us that God is with us</w:t>
            </w:r>
          </w:p>
          <w:p>
            <w:pPr>
              <w:keepLines/>
              <w:pStyle w:val="CluesTiny"/>
            </w:pPr>
            <w:r>
              <w:rPr>
                <w:b w:val="true"/>
                <w:bCs w:val="true"/>
              </w:rPr>
              <w:t xml:space="preserve">7. </w:t>
            </w:r>
            <w:r>
              <w:t xml:space="preserve">the priest asks God to bless the gifts and we respond, “Blessed be God forever.” Prayer over the</w:t>
            </w:r>
          </w:p>
          <w:p>
            <w:pPr>
              <w:keepLines/>
              <w:pStyle w:val="CluesTiny"/>
            </w:pPr>
            <w:r>
              <w:rPr>
                <w:b w:val="true"/>
                <w:bCs w:val="true"/>
              </w:rPr>
              <w:t xml:space="preserve">9. </w:t>
            </w:r>
            <w:r>
              <w:t xml:space="preserve">The priest or deacon dismisses us and they kiss the altar and bow to the altar and leave with the closing song being sung</w:t>
            </w:r>
          </w:p>
          <w:p>
            <w:pPr>
              <w:keepLines/>
              <w:pStyle w:val="CluesTiny"/>
            </w:pPr>
            <w:r>
              <w:rPr>
                <w:b w:val="true"/>
                <w:bCs w:val="true"/>
              </w:rPr>
              <w:t xml:space="preserve">10. </w:t>
            </w:r>
            <w:r>
              <w:t xml:space="preserve">on some Sundays, we sing this hymn</w:t>
            </w:r>
          </w:p>
          <w:p>
            <w:pPr>
              <w:keepLines/>
              <w:pStyle w:val="CluesTiny"/>
            </w:pPr>
            <w:r>
              <w:rPr>
                <w:b w:val="true"/>
                <w:bCs w:val="true"/>
              </w:rPr>
              <w:t xml:space="preserve">11. </w:t>
            </w:r>
            <w:r>
              <w:t xml:space="preserve">gathered in God’s presence the assembly sees it1s sinfulness and proclaims the mystery of God’s love. We ask for God’s mercy in our lives Penitential</w:t>
            </w:r>
          </w:p>
          <w:p>
            <w:pPr>
              <w:keepLines/>
              <w:pStyle w:val="CluesTiny"/>
            </w:pPr>
            <w:r>
              <w:rPr>
                <w:b w:val="true"/>
                <w:bCs w:val="true"/>
              </w:rPr>
              <w:t xml:space="preserve">13. </w:t>
            </w:r>
            <w:r>
              <w:t xml:space="preserve">We pray that we will have peace with Jesus forever and we the sign of peace to each other Rite of</w:t>
            </w:r>
          </w:p>
          <w:p>
            <w:pPr>
              <w:keepLines/>
              <w:pStyle w:val="CluesTiny"/>
            </w:pPr>
            <w:r>
              <w:rPr>
                <w:b w:val="true"/>
                <w:bCs w:val="true"/>
              </w:rPr>
              <w:t xml:space="preserve">15. </w:t>
            </w:r>
            <w:r>
              <w:t xml:space="preserve">The priest says his final prayer and makes a promise that we will be with Jesus</w:t>
            </w:r>
          </w:p>
          <w:p>
            <w:pPr>
              <w:keepLines/>
              <w:pStyle w:val="CluesTiny"/>
            </w:pPr>
            <w:r>
              <w:rPr>
                <w:b w:val="true"/>
                <w:bCs w:val="true"/>
              </w:rPr>
              <w:t xml:space="preserve">16. </w:t>
            </w:r>
            <w:r>
              <w:t xml:space="preserve">this reading is from the New Testament letters, the Acts of the Apostles, or the Book of Revelation. We hear about the first disciples, the teachings of the Apostles, and the beginning of the Church Second</w:t>
            </w:r>
          </w:p>
          <w:p>
            <w:pPr>
              <w:keepLines/>
              <w:pStyle w:val="CluesTiny"/>
            </w:pPr>
            <w:r>
              <w:rPr>
                <w:b w:val="true"/>
                <w:bCs w:val="true"/>
              </w:rPr>
              <w:t xml:space="preserve">20. </w:t>
            </w:r>
            <w:r>
              <w:t xml:space="preserve">the priest or deacon talks to us about the Gospel. He will explain to us what the teaching in the Gospel was, what the relation was between the Gospel and the other readings is, and how we can apply this information to real life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Parts of the Mass</dc:title>
  <dcterms:created xsi:type="dcterms:W3CDTF">2021-10-11T19:24:41Z</dcterms:created>
  <dcterms:modified xsi:type="dcterms:W3CDTF">2021-10-11T19:24:41Z</dcterms:modified>
</cp:coreProperties>
</file>