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Pepsi-Cola Story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Pepsi was the first to deliver its cola in ____ vehicles.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Caleb was born in  _____ County.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Where did Caleb open his drugstore?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was in short supply during WW1?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trademark did Caleb use for his drink?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Pepsi-Cola was first to put its drink in ____.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In 1998, Pepsi turned one ____ years old.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_____ Candy Company bought Pepsi-Cola.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did Caleb want to be when he grew up?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did Caleb call his drink?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Pepsi Free did not have ____.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Caleb ____ invented Pepsi-Cola.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Pepsi-Cola went _____ after WWI.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In 1960, Pepsi-Cola was named _____.</w:t>
            </w:r>
          </w:p>
        </w:tc>
      </w:tr>
    </w:tbl>
    <w:p>
      <w:pPr>
        <w:pStyle w:val="WordBankSmall"/>
      </w:pPr>
      <w:r>
        <w:t xml:space="preserve">   Bradham    </w:t>
      </w:r>
      <w:r>
        <w:t xml:space="preserve">   Duplin    </w:t>
      </w:r>
      <w:r>
        <w:t xml:space="preserve">   Doctor    </w:t>
      </w:r>
      <w:r>
        <w:t xml:space="preserve">   New Bern    </w:t>
      </w:r>
      <w:r>
        <w:t xml:space="preserve">   Brad's Drink    </w:t>
      </w:r>
      <w:r>
        <w:t xml:space="preserve">   Pepsi-Cola    </w:t>
      </w:r>
      <w:r>
        <w:t xml:space="preserve">   Bottles    </w:t>
      </w:r>
      <w:r>
        <w:t xml:space="preserve">   Motor    </w:t>
      </w:r>
      <w:r>
        <w:t xml:space="preserve">   Sugar    </w:t>
      </w:r>
      <w:r>
        <w:t xml:space="preserve">   Bankrupt    </w:t>
      </w:r>
      <w:r>
        <w:t xml:space="preserve">   Loft    </w:t>
      </w:r>
      <w:r>
        <w:t xml:space="preserve">   Pepsi    </w:t>
      </w:r>
      <w:r>
        <w:t xml:space="preserve">   Caffeine    </w:t>
      </w:r>
      <w:r>
        <w:t xml:space="preserve">   Hundred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Pepsi-Cola Story</dc:title>
  <dcterms:created xsi:type="dcterms:W3CDTF">2021-10-11T19:25:27Z</dcterms:created>
  <dcterms:modified xsi:type="dcterms:W3CDTF">2021-10-11T19:25:27Z</dcterms:modified>
</cp:coreProperties>
</file>