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Plant Kingdom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Blade    </w:t>
      </w:r>
      <w:r>
        <w:t xml:space="preserve">   Leaf sheath    </w:t>
      </w:r>
      <w:r>
        <w:t xml:space="preserve">   Petiole    </w:t>
      </w:r>
      <w:r>
        <w:t xml:space="preserve">   Chlorophyll    </w:t>
      </w:r>
      <w:r>
        <w:t xml:space="preserve">   Apical bud    </w:t>
      </w:r>
      <w:r>
        <w:t xml:space="preserve">   Axillary bud    </w:t>
      </w:r>
      <w:r>
        <w:t xml:space="preserve">   Node    </w:t>
      </w:r>
      <w:r>
        <w:t xml:space="preserve">   Fruit    </w:t>
      </w:r>
      <w:r>
        <w:t xml:space="preserve">   Conifer    </w:t>
      </w:r>
      <w:r>
        <w:t xml:space="preserve">   Cone    </w:t>
      </w:r>
      <w:r>
        <w:t xml:space="preserve">   Root    </w:t>
      </w:r>
      <w:r>
        <w:t xml:space="preserve">   Frond    </w:t>
      </w:r>
      <w:r>
        <w:t xml:space="preserve">   Rhizome    </w:t>
      </w:r>
      <w:r>
        <w:t xml:space="preserve">   Cauloid stem    </w:t>
      </w:r>
      <w:r>
        <w:t xml:space="preserve">   Phyllode    </w:t>
      </w:r>
      <w:r>
        <w:t xml:space="preserve">   Rhizoid    </w:t>
      </w:r>
      <w:r>
        <w:t xml:space="preserve">   Autotrophic nutrition    </w:t>
      </w:r>
      <w:r>
        <w:t xml:space="preserve">   Eukaryotic plant cells    </w:t>
      </w:r>
      <w:r>
        <w:t xml:space="preserve">   Multicellular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Plant Kingdom</dc:title>
  <dcterms:created xsi:type="dcterms:W3CDTF">2021-10-11T19:25:40Z</dcterms:created>
  <dcterms:modified xsi:type="dcterms:W3CDTF">2021-10-11T19:25:40Z</dcterms:modified>
</cp:coreProperties>
</file>