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Prefix -sub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subcontinent    </w:t>
      </w:r>
      <w:r>
        <w:t xml:space="preserve">   subtropical    </w:t>
      </w:r>
      <w:r>
        <w:t xml:space="preserve">   subheading    </w:t>
      </w:r>
      <w:r>
        <w:t xml:space="preserve">   substandard    </w:t>
      </w:r>
      <w:r>
        <w:t xml:space="preserve">   substantial    </w:t>
      </w:r>
      <w:r>
        <w:t xml:space="preserve">   submarine    </w:t>
      </w:r>
      <w:r>
        <w:t xml:space="preserve">   substance    </w:t>
      </w:r>
      <w:r>
        <w:t xml:space="preserve">   subscribe    </w:t>
      </w:r>
      <w:r>
        <w:t xml:space="preserve">   subnormal    </w:t>
      </w:r>
      <w:r>
        <w:t xml:space="preserve">   submitted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Prefix -sub</dc:title>
  <dcterms:created xsi:type="dcterms:W3CDTF">2021-10-11T19:26:28Z</dcterms:created>
  <dcterms:modified xsi:type="dcterms:W3CDTF">2021-10-11T19:26:28Z</dcterms:modified>
</cp:coreProperties>
</file>