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Preterite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isteis    </w:t>
      </w:r>
      <w:r>
        <w:t xml:space="preserve">   preterite    </w:t>
      </w:r>
      <w:r>
        <w:t xml:space="preserve">   tenses    </w:t>
      </w:r>
      <w:r>
        <w:t xml:space="preserve">   nosotros    </w:t>
      </w:r>
      <w:r>
        <w:t xml:space="preserve">   vosotros    </w:t>
      </w:r>
      <w:r>
        <w:t xml:space="preserve">   erverbs    </w:t>
      </w:r>
      <w:r>
        <w:t xml:space="preserve">   arverbs    </w:t>
      </w:r>
      <w:r>
        <w:t xml:space="preserve">   irverbs    </w:t>
      </w:r>
      <w:r>
        <w:t xml:space="preserve">   aron    </w:t>
      </w:r>
      <w:r>
        <w:t xml:space="preserve">   asteis    </w:t>
      </w:r>
      <w:r>
        <w:t xml:space="preserve">   ieron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Preterite Tense</dc:title>
  <dcterms:created xsi:type="dcterms:W3CDTF">2021-10-11T19:25:49Z</dcterms:created>
  <dcterms:modified xsi:type="dcterms:W3CDTF">2021-10-11T19:25:49Z</dcterms:modified>
</cp:coreProperties>
</file>