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Princess Who Became a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depicted    </w:t>
      </w:r>
      <w:r>
        <w:t xml:space="preserve">   mission    </w:t>
      </w:r>
      <w:r>
        <w:t xml:space="preserve">   emerge    </w:t>
      </w:r>
      <w:r>
        <w:t xml:space="preserve">   erected    </w:t>
      </w:r>
      <w:r>
        <w:t xml:space="preserve">   prosperity    </w:t>
      </w:r>
      <w:r>
        <w:t xml:space="preserve">   supportive    </w:t>
      </w:r>
      <w:r>
        <w:t xml:space="preserve">   pondered    </w:t>
      </w:r>
      <w:r>
        <w:t xml:space="preserve">   ceremonial    </w:t>
      </w:r>
      <w:r>
        <w:t xml:space="preserve">   fragments    </w:t>
      </w:r>
      <w:r>
        <w:t xml:space="preserve">   divine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Who Became a King</dc:title>
  <dcterms:created xsi:type="dcterms:W3CDTF">2021-10-11T19:26:59Z</dcterms:created>
  <dcterms:modified xsi:type="dcterms:W3CDTF">2021-10-11T19:26:59Z</dcterms:modified>
</cp:coreProperties>
</file>