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Allowed congress to enact a federal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case was known as "separate but equal"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public office is used for illegal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Allowed voters to remove an elected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of making an era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led the expansion of steel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"racked up dirt" on politicians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the 1st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that banned alcoholic beverages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monopolies and restoring competition to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trustbuster?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election open to all and elects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government regulation of the meat 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 members choose their party's candidate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Opened the hull house and help poor women and immigrants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Triangle Shirtwaist Factory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the women's suffrage movement</w:t>
            </w:r>
          </w:p>
        </w:tc>
      </w:tr>
    </w:tbl>
    <w:p>
      <w:pPr>
        <w:pStyle w:val="WordBankLarge"/>
      </w:pPr>
      <w:r>
        <w:t xml:space="preserve">   Teddy Roosevelt    </w:t>
      </w:r>
      <w:r>
        <w:t xml:space="preserve">   Jane Addams    </w:t>
      </w:r>
      <w:r>
        <w:t xml:space="preserve">   Muckraker    </w:t>
      </w:r>
      <w:r>
        <w:t xml:space="preserve">   Recall    </w:t>
      </w:r>
      <w:r>
        <w:t xml:space="preserve">   Suffrage    </w:t>
      </w:r>
      <w:r>
        <w:t xml:space="preserve">   Nineteenth Amendment    </w:t>
      </w:r>
      <w:r>
        <w:t xml:space="preserve">   Meat Inspection    </w:t>
      </w:r>
      <w:r>
        <w:t xml:space="preserve">   Direct Primary    </w:t>
      </w:r>
      <w:r>
        <w:t xml:space="preserve">   Plessy v. Ferguson    </w:t>
      </w:r>
      <w:r>
        <w:t xml:space="preserve">   Temperance Movement    </w:t>
      </w:r>
      <w:r>
        <w:t xml:space="preserve">   Andrew Carnegie    </w:t>
      </w:r>
      <w:r>
        <w:t xml:space="preserve">   Thomas Edison    </w:t>
      </w:r>
      <w:r>
        <w:t xml:space="preserve">   New York    </w:t>
      </w:r>
      <w:r>
        <w:t xml:space="preserve">   Urbanization    </w:t>
      </w:r>
      <w:r>
        <w:t xml:space="preserve">   Woodrow Wilson    </w:t>
      </w:r>
      <w:r>
        <w:t xml:space="preserve">   Sixteenth Amendment    </w:t>
      </w:r>
      <w:r>
        <w:t xml:space="preserve">   Primary Election    </w:t>
      </w:r>
      <w:r>
        <w:t xml:space="preserve">   Corruption    </w:t>
      </w:r>
      <w:r>
        <w:t xml:space="preserve">   Trust Busting    </w:t>
      </w:r>
      <w:r>
        <w:t xml:space="preserve">   Susan B. Anthony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2021-10-11T19:26:43Z</dcterms:created>
  <dcterms:modified xsi:type="dcterms:W3CDTF">2021-10-11T19:26:43Z</dcterms:modified>
</cp:coreProperties>
</file>