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 of a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faithful    </w:t>
      </w:r>
      <w:r>
        <w:t xml:space="preserve">   righteousness    </w:t>
      </w:r>
      <w:r>
        <w:t xml:space="preserve">   gift    </w:t>
      </w:r>
      <w:r>
        <w:t xml:space="preserve">   life    </w:t>
      </w:r>
      <w:r>
        <w:t xml:space="preserve">   punishment    </w:t>
      </w:r>
      <w:r>
        <w:t xml:space="preserve">   represent    </w:t>
      </w:r>
      <w:r>
        <w:t xml:space="preserve">   Adam    </w:t>
      </w:r>
      <w:r>
        <w:t xml:space="preserve">   mercy    </w:t>
      </w:r>
      <w:r>
        <w:t xml:space="preserve">   grace    </w:t>
      </w:r>
      <w:r>
        <w:t xml:space="preserve">   Promise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 of a Savior</dc:title>
  <dcterms:created xsi:type="dcterms:W3CDTF">2021-10-11T19:25:24Z</dcterms:created>
  <dcterms:modified xsi:type="dcterms:W3CDTF">2021-10-11T19:25:24Z</dcterms:modified>
</cp:coreProperties>
</file>