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Psalms    </w:t>
      </w:r>
      <w:r>
        <w:t xml:space="preserve">   Anoint    </w:t>
      </w:r>
      <w:r>
        <w:t xml:space="preserve">   Consecrated    </w:t>
      </w:r>
      <w:r>
        <w:t xml:space="preserve">   Altar    </w:t>
      </w:r>
      <w:r>
        <w:t xml:space="preserve">   Sacrifice    </w:t>
      </w:r>
      <w:r>
        <w:t xml:space="preserve">   Ark of the covenant    </w:t>
      </w:r>
      <w:r>
        <w:t xml:space="preserve">   Idol    </w:t>
      </w:r>
      <w:r>
        <w:t xml:space="preserve">   Law    </w:t>
      </w:r>
      <w:r>
        <w:t xml:space="preserve">   Exodus    </w:t>
      </w:r>
      <w:r>
        <w:t xml:space="preserve">   Paschal mystery    </w:t>
      </w:r>
      <w:r>
        <w:t xml:space="preserve">   Passover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Moses</dc:title>
  <dcterms:created xsi:type="dcterms:W3CDTF">2021-10-11T19:26:08Z</dcterms:created>
  <dcterms:modified xsi:type="dcterms:W3CDTF">2021-10-11T19:26:08Z</dcterms:modified>
</cp:coreProperties>
</file>