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referendum    </w:t>
      </w:r>
      <w:r>
        <w:t xml:space="preserve">   slaves    </w:t>
      </w:r>
      <w:r>
        <w:t xml:space="preserve">   pharaoh    </w:t>
      </w:r>
      <w:r>
        <w:t xml:space="preserve">   innocence    </w:t>
      </w:r>
      <w:r>
        <w:t xml:space="preserve">   judge    </w:t>
      </w:r>
      <w:r>
        <w:t xml:space="preserve">   court    </w:t>
      </w:r>
      <w:r>
        <w:t xml:space="preserve">   jury    </w:t>
      </w:r>
      <w:r>
        <w:t xml:space="preserve">   magna carta    </w:t>
      </w:r>
      <w:r>
        <w:t xml:space="preserve">   ancient civilisations    </w:t>
      </w:r>
      <w:r>
        <w:t xml:space="preserve">   king john    </w:t>
      </w:r>
      <w:r>
        <w:t xml:space="preserve">   monarchy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democracy</dc:title>
  <dcterms:created xsi:type="dcterms:W3CDTF">2021-10-11T19:29:59Z</dcterms:created>
  <dcterms:modified xsi:type="dcterms:W3CDTF">2021-10-11T19:29:59Z</dcterms:modified>
</cp:coreProperties>
</file>