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1920-1929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Teapot Dome    </w:t>
      </w:r>
      <w:r>
        <w:t xml:space="preserve">   conserved    </w:t>
      </w:r>
      <w:r>
        <w:t xml:space="preserve">   prenatal    </w:t>
      </w:r>
      <w:r>
        <w:t xml:space="preserve">   Sacco    </w:t>
      </w:r>
      <w:r>
        <w:t xml:space="preserve">   Harlem    </w:t>
      </w:r>
      <w:r>
        <w:t xml:space="preserve">   flapper    </w:t>
      </w:r>
      <w:r>
        <w:t xml:space="preserve">   Vanzetti    </w:t>
      </w:r>
      <w:r>
        <w:t xml:space="preserve">   normalcy    </w:t>
      </w:r>
      <w:r>
        <w:t xml:space="preserve">   natism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1920-1929</dc:title>
  <dcterms:created xsi:type="dcterms:W3CDTF">2021-10-11T19:29:41Z</dcterms:created>
  <dcterms:modified xsi:type="dcterms:W3CDTF">2021-10-11T19:29:41Z</dcterms:modified>
</cp:coreProperties>
</file>