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Roman Road Step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for    </w:t>
      </w:r>
      <w:r>
        <w:t xml:space="preserve">   all    </w:t>
      </w:r>
      <w:r>
        <w:t xml:space="preserve">   have    </w:t>
      </w:r>
      <w:r>
        <w:t xml:space="preserve">   sinned    </w:t>
      </w:r>
      <w:r>
        <w:t xml:space="preserve">   and    </w:t>
      </w:r>
      <w:r>
        <w:t xml:space="preserve">   fall    </w:t>
      </w:r>
      <w:r>
        <w:t xml:space="preserve">   short    </w:t>
      </w:r>
      <w:r>
        <w:t xml:space="preserve">   of the    </w:t>
      </w:r>
      <w:r>
        <w:t xml:space="preserve">   glory    </w:t>
      </w:r>
      <w:r>
        <w:t xml:space="preserve">   of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Road Step 1</dc:title>
  <dcterms:created xsi:type="dcterms:W3CDTF">2021-10-11T19:29:02Z</dcterms:created>
  <dcterms:modified xsi:type="dcterms:W3CDTF">2021-10-11T19:29:02Z</dcterms:modified>
</cp:coreProperties>
</file>