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villa    </w:t>
      </w:r>
      <w:r>
        <w:t xml:space="preserve">   legion    </w:t>
      </w:r>
      <w:r>
        <w:t xml:space="preserve">   pilum    </w:t>
      </w:r>
      <w:r>
        <w:t xml:space="preserve">   hadrian    </w:t>
      </w:r>
      <w:r>
        <w:t xml:space="preserve">   caesar    </w:t>
      </w:r>
      <w:r>
        <w:t xml:space="preserve">   mosaic    </w:t>
      </w:r>
      <w:r>
        <w:t xml:space="preserve">   latin    </w:t>
      </w:r>
      <w:r>
        <w:t xml:space="preserve">   gladiator    </w:t>
      </w:r>
      <w:r>
        <w:t xml:space="preserve">   chariot    </w:t>
      </w:r>
      <w:r>
        <w:t xml:space="preserve">   bulla    </w:t>
      </w:r>
      <w:r>
        <w:t xml:space="preserve">   aquaduct    </w:t>
      </w:r>
      <w:r>
        <w:t xml:space="preserve">   amphitheatre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Romans</dc:title>
  <dcterms:created xsi:type="dcterms:W3CDTF">2021-10-12T20:58:13Z</dcterms:created>
  <dcterms:modified xsi:type="dcterms:W3CDTF">2021-10-12T20:58:13Z</dcterms:modified>
</cp:coreProperties>
</file>