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San and Khoikhoi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nomadic    </w:t>
      </w:r>
      <w:r>
        <w:t xml:space="preserve">   herders    </w:t>
      </w:r>
      <w:r>
        <w:t xml:space="preserve">   berries    </w:t>
      </w:r>
      <w:r>
        <w:t xml:space="preserve">   books    </w:t>
      </w:r>
      <w:r>
        <w:t xml:space="preserve">   arrow    </w:t>
      </w:r>
      <w:r>
        <w:t xml:space="preserve">   bow    </w:t>
      </w:r>
      <w:r>
        <w:t xml:space="preserve">   rock paintings    </w:t>
      </w:r>
      <w:r>
        <w:t xml:space="preserve">   objects    </w:t>
      </w:r>
      <w:r>
        <w:t xml:space="preserve">   khoikhoi    </w:t>
      </w:r>
      <w:r>
        <w:t xml:space="preserve">   San    </w:t>
      </w:r>
      <w:r>
        <w:t xml:space="preserve">   Stories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San and Khoikhoi</dc:title>
  <dcterms:created xsi:type="dcterms:W3CDTF">2021-10-11T19:30:51Z</dcterms:created>
  <dcterms:modified xsi:type="dcterms:W3CDTF">2021-10-11T19:30:51Z</dcterms:modified>
</cp:coreProperties>
</file>