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Science of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codominance    </w:t>
      </w:r>
      <w:r>
        <w:t xml:space="preserve">   genetics    </w:t>
      </w:r>
      <w:r>
        <w:t xml:space="preserve">   genotype    </w:t>
      </w:r>
      <w:r>
        <w:t xml:space="preserve">   heredity    </w:t>
      </w:r>
      <w:r>
        <w:t xml:space="preserve">   hybrid    </w:t>
      </w:r>
      <w:r>
        <w:t xml:space="preserve">   incomplete dominance    </w:t>
      </w:r>
      <w:r>
        <w:t xml:space="preserve">   meiosis    </w:t>
      </w:r>
      <w:r>
        <w:t xml:space="preserve">   phenotype    </w:t>
      </w:r>
      <w:r>
        <w:t xml:space="preserve">   probability    </w:t>
      </w:r>
      <w:r>
        <w:t xml:space="preserve">   punnet square    </w:t>
      </w:r>
      <w:r>
        <w:t xml:space="preserve">   purebred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Heredity</dc:title>
  <dcterms:created xsi:type="dcterms:W3CDTF">2021-10-11T19:30:18Z</dcterms:created>
  <dcterms:modified xsi:type="dcterms:W3CDTF">2021-10-11T19:30:18Z</dcterms:modified>
</cp:coreProperties>
</file>