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Story of Cain and Abel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Control    </w:t>
      </w:r>
      <w:r>
        <w:t xml:space="preserve">   Kill    </w:t>
      </w:r>
      <w:r>
        <w:t xml:space="preserve">   Punish    </w:t>
      </w:r>
      <w:r>
        <w:t xml:space="preserve">   Angry    </w:t>
      </w:r>
      <w:r>
        <w:t xml:space="preserve">   Farmer    </w:t>
      </w:r>
      <w:r>
        <w:t xml:space="preserve">   Brother    </w:t>
      </w:r>
      <w:r>
        <w:t xml:space="preserve">   Offering    </w:t>
      </w:r>
      <w:r>
        <w:t xml:space="preserve">   Shepherd    </w:t>
      </w:r>
      <w:r>
        <w:t xml:space="preserve">   Eve    </w:t>
      </w:r>
      <w:r>
        <w:t xml:space="preserve">   Adam    </w:t>
      </w:r>
      <w:r>
        <w:t xml:space="preserve">   Abel    </w:t>
      </w:r>
      <w:r>
        <w:t xml:space="preserve">   Cain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Cain and Abel</dc:title>
  <dcterms:created xsi:type="dcterms:W3CDTF">2021-10-11T19:34:29Z</dcterms:created>
  <dcterms:modified xsi:type="dcterms:W3CDTF">2021-10-11T19:34:29Z</dcterms:modified>
</cp:coreProperties>
</file>