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The Story of Milk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udder    </w:t>
      </w:r>
      <w:r>
        <w:t xml:space="preserve">   grass    </w:t>
      </w:r>
      <w:r>
        <w:t xml:space="preserve">   field    </w:t>
      </w:r>
      <w:r>
        <w:t xml:space="preserve">   parlour    </w:t>
      </w:r>
      <w:r>
        <w:t xml:space="preserve">   farmer    </w:t>
      </w:r>
      <w:r>
        <w:t xml:space="preserve">   factory    </w:t>
      </w:r>
      <w:r>
        <w:t xml:space="preserve">   yoghurt    </w:t>
      </w:r>
      <w:r>
        <w:t xml:space="preserve">   tanker    </w:t>
      </w:r>
      <w:r>
        <w:t xml:space="preserve">   farm    </w:t>
      </w:r>
      <w:r>
        <w:t xml:space="preserve">   milk    </w:t>
      </w:r>
      <w:r>
        <w:t xml:space="preserve">   dairy    </w:t>
      </w:r>
      <w:r>
        <w:t xml:space="preserve">   cow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Story of Milk</dc:title>
  <dcterms:created xsi:type="dcterms:W3CDTF">2021-10-11T19:33:55Z</dcterms:created>
  <dcterms:modified xsi:type="dcterms:W3CDTF">2021-10-11T19:33:55Z</dcterms:modified>
</cp:coreProperties>
</file>