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Strongest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dangerous    </w:t>
      </w:r>
      <w:r>
        <w:t xml:space="preserve">   relatives    </w:t>
      </w:r>
      <w:r>
        <w:t xml:space="preserve">   gnaws    </w:t>
      </w:r>
      <w:r>
        <w:t xml:space="preserve">   narrator    </w:t>
      </w:r>
      <w:r>
        <w:t xml:space="preserve">   gone    </w:t>
      </w:r>
      <w:r>
        <w:t xml:space="preserve">   pieces    </w:t>
      </w:r>
      <w:r>
        <w:t xml:space="preserve">   learn    </w:t>
      </w:r>
      <w:r>
        <w:t xml:space="preserve">   though    </w:t>
      </w:r>
      <w:r>
        <w:t xml:space="preserve">   very,    </w:t>
      </w:r>
      <w:r>
        <w:t xml:space="preserve">   often    </w:t>
      </w:r>
      <w:r>
        <w:t xml:space="preserve">   together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Strongest One</dc:title>
  <dcterms:created xsi:type="dcterms:W3CDTF">2021-10-11T19:33:30Z</dcterms:created>
  <dcterms:modified xsi:type="dcterms:W3CDTF">2021-10-11T19:33:30Z</dcterms:modified>
</cp:coreProperties>
</file>