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Sun Is Also a Star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Sundubu-jjigae    </w:t>
      </w:r>
      <w:r>
        <w:t xml:space="preserve">   Galbi    </w:t>
      </w:r>
      <w:r>
        <w:t xml:space="preserve">   AIGO    </w:t>
      </w:r>
      <w:r>
        <w:t xml:space="preserve">   APPA    </w:t>
      </w:r>
      <w:r>
        <w:t xml:space="preserve">   BABO    </w:t>
      </w:r>
      <w:r>
        <w:t xml:space="preserve">   HYUNG    </w:t>
      </w:r>
      <w:r>
        <w:t xml:space="preserve">   NOONA    </w:t>
      </w:r>
      <w:r>
        <w:t xml:space="preserve">   OMMA    </w:t>
      </w:r>
      <w:r>
        <w:t xml:space="preserve">   OPPA    </w:t>
      </w:r>
      <w:r>
        <w:t xml:space="preserve">   UNNIE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Is Also a Star Word Search</dc:title>
  <dcterms:created xsi:type="dcterms:W3CDTF">2021-10-11T19:34:51Z</dcterms:created>
  <dcterms:modified xsi:type="dcterms:W3CDTF">2021-10-11T19:34:51Z</dcterms:modified>
</cp:coreProperties>
</file>