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Theme of Redemption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Ghost of Christmas… visited Scrooge first.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Finish the quote: ‘I will honour… in my heart, and try to keep it all year.’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‘Darkness was cheap, and Scrooge liked it’ shows he is…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Fred is the… of Scrooge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At the start of the novella Scrooge is a…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Who visited Scrooge to tell him to change?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What did Scrooge say instead of ‘Merry Christmas’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Scrooge was ‘As solitary as an…’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Scrooge having a child would be ‘a spring-time in a… winter’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Scrooge fully redeemed himself in stave…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When Scrooge visited his… it was abandoned because her chose wealth over everything else.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At the end of the novella Scrooge becomes a…</w:t>
            </w:r>
          </w:p>
        </w:tc>
      </w:tr>
    </w:tbl>
    <w:p>
      <w:pPr>
        <w:pStyle w:val="WordBankMedium"/>
      </w:pPr>
      <w:r>
        <w:t xml:space="preserve">   Avaricious     </w:t>
      </w:r>
      <w:r>
        <w:t xml:space="preserve">   Five    </w:t>
      </w:r>
      <w:r>
        <w:t xml:space="preserve">   Bah-Humbug    </w:t>
      </w:r>
      <w:r>
        <w:t xml:space="preserve">   Oyster    </w:t>
      </w:r>
      <w:r>
        <w:t xml:space="preserve">   Christmas     </w:t>
      </w:r>
      <w:r>
        <w:t xml:space="preserve">   Jacob Marley    </w:t>
      </w:r>
      <w:r>
        <w:t xml:space="preserve">   Past    </w:t>
      </w:r>
      <w:r>
        <w:t xml:space="preserve">   Grave    </w:t>
      </w:r>
      <w:r>
        <w:t xml:space="preserve">   Socialist     </w:t>
      </w:r>
      <w:r>
        <w:t xml:space="preserve">   Capitalist     </w:t>
      </w:r>
      <w:r>
        <w:t xml:space="preserve">   Foil    </w:t>
      </w:r>
      <w:r>
        <w:t xml:space="preserve">   Haggard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Theme of Redemption </dc:title>
  <dcterms:created xsi:type="dcterms:W3CDTF">2022-01-24T03:40:50Z</dcterms:created>
  <dcterms:modified xsi:type="dcterms:W3CDTF">2022-01-24T03:40:50Z</dcterms:modified>
</cp:coreProperties>
</file>