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Witches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Pursuasive    </w:t>
      </w:r>
      <w:r>
        <w:t xml:space="preserve">   Supernatural    </w:t>
      </w:r>
      <w:r>
        <w:t xml:space="preserve">   Prophetic    </w:t>
      </w:r>
      <w:r>
        <w:t xml:space="preserve">   Cruel    </w:t>
      </w:r>
      <w:r>
        <w:t xml:space="preserve">   Manipulative    </w:t>
      </w:r>
      <w:r>
        <w:t xml:space="preserve">   Cauldron    </w:t>
      </w:r>
      <w:r>
        <w:t xml:space="preserve">   Eerie    </w:t>
      </w:r>
      <w:r>
        <w:t xml:space="preserve">   Spooky    </w:t>
      </w:r>
      <w:r>
        <w:t xml:space="preserve">   Evil    </w:t>
      </w:r>
      <w:r>
        <w:t xml:space="preserve">  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Witches</dc:title>
  <dcterms:created xsi:type="dcterms:W3CDTF">2021-10-11T19:35:43Z</dcterms:created>
  <dcterms:modified xsi:type="dcterms:W3CDTF">2021-10-11T19:35:43Z</dcterms:modified>
</cp:coreProperties>
</file>