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Tilting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measles    </w:t>
      </w:r>
      <w:r>
        <w:t xml:space="preserve">   keen    </w:t>
      </w:r>
      <w:r>
        <w:t xml:space="preserve">   waders    </w:t>
      </w:r>
      <w:r>
        <w:t xml:space="preserve">   usher    </w:t>
      </w:r>
      <w:r>
        <w:t xml:space="preserve">   hearse    </w:t>
      </w:r>
      <w:r>
        <w:t xml:space="preserve">   proceeds    </w:t>
      </w:r>
      <w:r>
        <w:t xml:space="preserve">   appraise    </w:t>
      </w:r>
      <w:r>
        <w:t xml:space="preserve">   curator    </w:t>
      </w:r>
      <w:r>
        <w:t xml:space="preserve">   cryptic    </w:t>
      </w:r>
      <w:r>
        <w:t xml:space="preserve">   precisely    </w:t>
      </w:r>
      <w:r>
        <w:t xml:space="preserve">   eccentric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Tilting House</dc:title>
  <dcterms:created xsi:type="dcterms:W3CDTF">2021-10-11T19:36:33Z</dcterms:created>
  <dcterms:modified xsi:type="dcterms:W3CDTF">2021-10-11T19:36:33Z</dcterms:modified>
</cp:coreProperties>
</file>