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USA in the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enforced separation of different racial groups in a country, community, or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for the loss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rise of organised gangster crime increased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of the:______  – liberated urban woman who were identified by their short skirts, bobbed hair, bright clothes &amp; lots of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Scare was a fear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the law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forced the school to accept the Little Rock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Rosa Parks refused to give up her seat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where the Ku Klux Klan first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of the birth of film and cinema</w:t>
            </w:r>
          </w:p>
        </w:tc>
      </w:tr>
    </w:tbl>
    <w:p>
      <w:pPr>
        <w:pStyle w:val="WordBankMedium"/>
      </w:pPr>
      <w:r>
        <w:t xml:space="preserve">   TENNESSEE    </w:t>
      </w:r>
      <w:r>
        <w:t xml:space="preserve">   EISENHOWER    </w:t>
      </w:r>
      <w:r>
        <w:t xml:space="preserve">   SEGREGATION    </w:t>
      </w:r>
      <w:r>
        <w:t xml:space="preserve">   HOLLYWOOD    </w:t>
      </w:r>
      <w:r>
        <w:t xml:space="preserve">   UNEMPLOYMENT    </w:t>
      </w:r>
      <w:r>
        <w:t xml:space="preserve">   PROHIBITION     </w:t>
      </w:r>
      <w:r>
        <w:t xml:space="preserve">   MONTGOMERY    </w:t>
      </w:r>
      <w:r>
        <w:t xml:space="preserve">   UNCONSTITUTIONAL     </w:t>
      </w:r>
      <w:r>
        <w:t xml:space="preserve">   FLAPPER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USA in the 20th century</dc:title>
  <dcterms:created xsi:type="dcterms:W3CDTF">2021-10-11T19:37:39Z</dcterms:created>
  <dcterms:modified xsi:type="dcterms:W3CDTF">2021-10-11T19:37:39Z</dcterms:modified>
</cp:coreProperties>
</file>