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Ugly Duckling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aloft    </w:t>
      </w:r>
      <w:r>
        <w:t xml:space="preserve">   beheld    </w:t>
      </w:r>
      <w:r>
        <w:t xml:space="preserve">   bewilderment    </w:t>
      </w:r>
      <w:r>
        <w:t xml:space="preserve">   boughs    </w:t>
      </w:r>
      <w:r>
        <w:t xml:space="preserve">   brood    </w:t>
      </w:r>
      <w:r>
        <w:t xml:space="preserve">   dull    </w:t>
      </w:r>
      <w:r>
        <w:t xml:space="preserve">   moor    </w:t>
      </w:r>
      <w:r>
        <w:t xml:space="preserve">   rustling    </w:t>
      </w:r>
      <w:r>
        <w:t xml:space="preserve">   secluded    </w:t>
      </w:r>
      <w:r>
        <w:t xml:space="preserve">   trembling    </w:t>
      </w:r>
      <w:r>
        <w:t xml:space="preserve">   undergone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Ugly Duckling</dc:title>
  <dcterms:created xsi:type="dcterms:W3CDTF">2021-10-11T19:37:25Z</dcterms:created>
  <dcterms:modified xsi:type="dcterms:W3CDTF">2021-10-11T19:37:25Z</dcterms:modified>
</cp:coreProperties>
</file>