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Bequeath    </w:t>
      </w:r>
      <w:r>
        <w:t xml:space="preserve">   Arrogance    </w:t>
      </w:r>
      <w:r>
        <w:t xml:space="preserve">   Renovated    </w:t>
      </w:r>
      <w:r>
        <w:t xml:space="preserve">   Smother    </w:t>
      </w:r>
      <w:r>
        <w:t xml:space="preserve">   Engagement    </w:t>
      </w:r>
      <w:r>
        <w:t xml:space="preserve">   Audible    </w:t>
      </w:r>
      <w:r>
        <w:t xml:space="preserve">   Inherit    </w:t>
      </w:r>
      <w:r>
        <w:t xml:space="preserve">   Heirs    </w:t>
      </w:r>
      <w:r>
        <w:t xml:space="preserve">   Clues    </w:t>
      </w:r>
      <w:r>
        <w:t xml:space="preserve">   Murderer    </w:t>
      </w:r>
      <w:r>
        <w:t xml:space="preserve">   Confused    </w:t>
      </w:r>
      <w:r>
        <w:t xml:space="preserve">   Westing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2021-10-12T20:59:08Z</dcterms:created>
  <dcterms:modified xsi:type="dcterms:W3CDTF">2021-10-12T20:59:08Z</dcterms:modified>
</cp:coreProperties>
</file>