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Whistle"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bleating goat    </w:t>
      </w:r>
      <w:r>
        <w:t xml:space="preserve">   Carmen    </w:t>
      </w:r>
      <w:r>
        <w:t xml:space="preserve">   Chatita    </w:t>
      </w:r>
      <w:r>
        <w:t xml:space="preserve">   chores    </w:t>
      </w:r>
      <w:r>
        <w:t xml:space="preserve">   chuckling    </w:t>
      </w:r>
      <w:r>
        <w:t xml:space="preserve">   distinctly    </w:t>
      </w:r>
      <w:r>
        <w:t xml:space="preserve">   infuriated    </w:t>
      </w:r>
      <w:r>
        <w:t xml:space="preserve">   paternal    </w:t>
      </w:r>
      <w:r>
        <w:t xml:space="preserve">   quivered    </w:t>
      </w:r>
      <w:r>
        <w:t xml:space="preserve">   savory    </w:t>
      </w:r>
      <w:r>
        <w:t xml:space="preserve">   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Whistle" </dc:title>
  <dcterms:created xsi:type="dcterms:W3CDTF">2021-10-10T23:54:01Z</dcterms:created>
  <dcterms:modified xsi:type="dcterms:W3CDTF">2021-10-10T23:54:01Z</dcterms:modified>
</cp:coreProperties>
</file>