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Word Of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bread    </w:t>
      </w:r>
      <w:r>
        <w:t xml:space="preserve">   wine    </w:t>
      </w:r>
      <w:r>
        <w:t xml:space="preserve">   Bethlehem     </w:t>
      </w:r>
      <w:r>
        <w:t xml:space="preserve">   Jerusalem     </w:t>
      </w:r>
      <w:r>
        <w:t xml:space="preserve">   temple    </w:t>
      </w:r>
      <w:r>
        <w:t xml:space="preserve">   grapes    </w:t>
      </w:r>
      <w:r>
        <w:t xml:space="preserve">   lamb    </w:t>
      </w:r>
      <w:r>
        <w:t xml:space="preserve">   Jesus    </w:t>
      </w:r>
      <w:r>
        <w:t xml:space="preserve">   Donkey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The Lord</dc:title>
  <dcterms:created xsi:type="dcterms:W3CDTF">2021-10-11T19:39:23Z</dcterms:created>
  <dcterms:modified xsi:type="dcterms:W3CDTF">2021-10-11T19:39:23Z</dcterms:modified>
</cp:coreProperties>
</file>